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069B9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宿迁市鼎力置业有限公司破产重整案件</w:t>
      </w:r>
    </w:p>
    <w:p w14:paraId="6B89ED1E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共益债融资报名表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2619"/>
        <w:gridCol w:w="2131"/>
        <w:gridCol w:w="2131"/>
      </w:tblGrid>
      <w:tr w14:paraId="3BE57A12">
        <w:trPr>
          <w:trHeight w:val="1300" w:hRule="atLeast"/>
          <w:jc w:val="center"/>
        </w:trPr>
        <w:tc>
          <w:tcPr>
            <w:tcW w:w="1641" w:type="dxa"/>
            <w:vAlign w:val="center"/>
          </w:tcPr>
          <w:p w14:paraId="4A69F8FF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意向投资人</w:t>
            </w:r>
          </w:p>
          <w:p w14:paraId="23FBFB1C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（姓名或名称）</w:t>
            </w:r>
          </w:p>
        </w:tc>
        <w:tc>
          <w:tcPr>
            <w:tcW w:w="2619" w:type="dxa"/>
            <w:vAlign w:val="center"/>
          </w:tcPr>
          <w:p w14:paraId="76B11F0A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5D256A3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身份证号码/或</w:t>
            </w:r>
          </w:p>
          <w:p w14:paraId="5C4E0799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2131" w:type="dxa"/>
            <w:vAlign w:val="center"/>
          </w:tcPr>
          <w:p w14:paraId="7646C77E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B9084B">
        <w:trPr>
          <w:trHeight w:val="1102" w:hRule="atLeast"/>
          <w:jc w:val="center"/>
        </w:trPr>
        <w:tc>
          <w:tcPr>
            <w:tcW w:w="1641" w:type="dxa"/>
            <w:vAlign w:val="center"/>
          </w:tcPr>
          <w:p w14:paraId="17C263E6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2619" w:type="dxa"/>
            <w:vAlign w:val="center"/>
          </w:tcPr>
          <w:p w14:paraId="3E5238C2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0825277F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131" w:type="dxa"/>
            <w:vAlign w:val="center"/>
          </w:tcPr>
          <w:p w14:paraId="17AB8F2D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A41CFB">
        <w:trPr>
          <w:trHeight w:val="739" w:hRule="atLeast"/>
          <w:jc w:val="center"/>
        </w:trPr>
        <w:tc>
          <w:tcPr>
            <w:tcW w:w="1641" w:type="dxa"/>
            <w:vAlign w:val="center"/>
          </w:tcPr>
          <w:p w14:paraId="72965B1B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利息标准</w:t>
            </w:r>
          </w:p>
          <w:p w14:paraId="67C59C74">
            <w:p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（年利率）</w:t>
            </w:r>
          </w:p>
        </w:tc>
        <w:tc>
          <w:tcPr>
            <w:tcW w:w="2619" w:type="dxa"/>
            <w:vAlign w:val="center"/>
          </w:tcPr>
          <w:p w14:paraId="78400785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 w14:paraId="4D71D2AC">
            <w:pP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融资出借的资金额度</w:t>
            </w:r>
          </w:p>
        </w:tc>
        <w:tc>
          <w:tcPr>
            <w:tcW w:w="2131" w:type="dxa"/>
            <w:vAlign w:val="center"/>
          </w:tcPr>
          <w:p w14:paraId="3A9DA1E7">
            <w:pP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8A64B5C">
        <w:trPr>
          <w:trHeight w:val="6704" w:hRule="atLeast"/>
          <w:jc w:val="center"/>
        </w:trPr>
        <w:tc>
          <w:tcPr>
            <w:tcW w:w="1641" w:type="dxa"/>
            <w:vAlign w:val="center"/>
          </w:tcPr>
          <w:p w14:paraId="50222409">
            <w:pP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报名人承诺</w:t>
            </w:r>
          </w:p>
        </w:tc>
        <w:tc>
          <w:tcPr>
            <w:tcW w:w="6881" w:type="dxa"/>
            <w:gridSpan w:val="3"/>
            <w:vAlign w:val="center"/>
          </w:tcPr>
          <w:p w14:paraId="753BA342">
            <w:pPr>
              <w:numPr>
                <w:ilvl w:val="0"/>
                <w:numId w:val="1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承诺符合招募共益债投资人公告的条件，能够依法承担投资风险；</w:t>
            </w:r>
          </w:p>
          <w:p w14:paraId="00DB1B94">
            <w:pPr>
              <w:numPr>
                <w:ilvl w:val="0"/>
                <w:numId w:val="1"/>
              </w:numP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承诺接受招募共益债投资人公告的各项要求或内容；</w:t>
            </w:r>
          </w:p>
          <w:p w14:paraId="1E60CCD8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经管理人确定为投资人后按要求及时签订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《共益债投资协议》并支付相应的融资款项。</w:t>
            </w:r>
          </w:p>
          <w:p w14:paraId="13EC8C1A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管理人已告知融资款项能且仅能向户名为“宿迁市鼎力置业有限公司管理人”的银行账户转账支付，其他任何方式均无权收取融资款项，且对管理人或鼎力公司无效。</w:t>
            </w:r>
          </w:p>
          <w:p w14:paraId="34650241">
            <w:pPr>
              <w:numPr>
                <w:ilvl w:val="0"/>
                <w:numId w:val="0"/>
              </w:numPr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报名人签名或盖章：</w:t>
            </w:r>
          </w:p>
          <w:p w14:paraId="35590AC7">
            <w:pPr>
              <w:numPr>
                <w:ilvl w:val="0"/>
                <w:numId w:val="0"/>
              </w:numPr>
              <w:ind w:firstLine="2400" w:firstLineChars="100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63F7557">
            <w:pPr>
              <w:numPr>
                <w:ilvl w:val="0"/>
                <w:numId w:val="0"/>
              </w:numPr>
              <w:ind w:firstLine="3600" w:firstLineChars="150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月    日</w:t>
            </w:r>
          </w:p>
        </w:tc>
      </w:tr>
    </w:tbl>
    <w:p w14:paraId="3168248B"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仿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EDDDD"/>
    <w:multiLevelType w:val="singleLevel"/>
    <w:tmpl w:val="FFFEDDD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E6E9D"/>
    <w:rsid w:val="3BFFC489"/>
    <w:rsid w:val="7D7E6E9D"/>
    <w:rsid w:val="7F1E1DDF"/>
    <w:rsid w:val="9BC9A301"/>
    <w:rsid w:val="D51F6D09"/>
    <w:rsid w:val="EDFF99A0"/>
    <w:rsid w:val="F77D91D7"/>
    <w:rsid w:val="FA7B62E1"/>
    <w:rsid w:val="FBDF8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2026-01-16T10:15:00Z</dcterms:created>
  <dc:creator>天帆宋华波</dc:creator>
  <cp:lastModifiedBy>天帆宋华波</cp:lastModifiedBy>
  <dcterms:modified xsi:type="dcterms:W3CDTF">2026-06-20T09:44:13Z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774DE05C8434B7886DF0356A261E8ABA_43</vt:lpwstr>
  </property>
</Properties>
</file>